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76" w:rsidRDefault="002E0E76" w:rsidP="002E0E76">
      <w:pPr>
        <w:jc w:val="center"/>
        <w:rPr>
          <w:sz w:val="48"/>
          <w:szCs w:val="18"/>
        </w:rPr>
      </w:pPr>
      <w:r w:rsidRPr="002E0E76">
        <w:rPr>
          <w:sz w:val="48"/>
          <w:szCs w:val="18"/>
        </w:rPr>
        <w:t>Ombre et lumière</w:t>
      </w:r>
    </w:p>
    <w:p w:rsidR="002E0E76" w:rsidRPr="002E0E76" w:rsidRDefault="002E0E76" w:rsidP="002E0E76">
      <w:pPr>
        <w:jc w:val="center"/>
        <w:rPr>
          <w:sz w:val="48"/>
          <w:szCs w:val="18"/>
        </w:rPr>
      </w:pPr>
      <w:r>
        <w:object w:dxaOrig="757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165pt" o:ole="">
            <v:imagedata r:id="rId5" o:title=""/>
          </v:shape>
          <o:OLEObject Type="Embed" ProgID="PBrush" ShapeID="_x0000_i1025" DrawAspect="Content" ObjectID="_1505883788" r:id="rId6"/>
        </w:object>
      </w:r>
      <w:bookmarkStart w:id="0" w:name="_GoBack"/>
      <w:bookmarkEnd w:id="0"/>
    </w:p>
    <w:p w:rsidR="002E0E76" w:rsidRPr="002E0E76" w:rsidRDefault="002E0E76" w:rsidP="002E0E76">
      <w:pPr>
        <w:rPr>
          <w:sz w:val="48"/>
          <w:szCs w:val="18"/>
        </w:rPr>
      </w:pPr>
      <w:r w:rsidRPr="002E0E76">
        <w:rPr>
          <w:sz w:val="48"/>
          <w:szCs w:val="18"/>
        </w:rPr>
        <w:t xml:space="preserve">Pour former une ombre il faut: une </w:t>
      </w:r>
      <w:r w:rsidRPr="002E0E76">
        <w:rPr>
          <w:sz w:val="48"/>
          <w:szCs w:val="18"/>
          <w:u w:val="single"/>
        </w:rPr>
        <w:t>source lumineuse</w:t>
      </w:r>
      <w:r w:rsidRPr="002E0E76">
        <w:rPr>
          <w:sz w:val="48"/>
          <w:szCs w:val="18"/>
        </w:rPr>
        <w:t xml:space="preserve">, un </w:t>
      </w:r>
      <w:r w:rsidRPr="002E0E76">
        <w:rPr>
          <w:sz w:val="48"/>
          <w:szCs w:val="18"/>
          <w:u w:val="single"/>
        </w:rPr>
        <w:t>objet opaque</w:t>
      </w:r>
      <w:r w:rsidRPr="002E0E76">
        <w:rPr>
          <w:sz w:val="48"/>
          <w:szCs w:val="18"/>
        </w:rPr>
        <w:t xml:space="preserve">, un </w:t>
      </w:r>
      <w:r w:rsidRPr="002E0E76">
        <w:rPr>
          <w:sz w:val="48"/>
          <w:szCs w:val="18"/>
          <w:u w:val="single"/>
        </w:rPr>
        <w:t>écran</w:t>
      </w:r>
      <w:r w:rsidRPr="002E0E76">
        <w:rPr>
          <w:sz w:val="48"/>
          <w:szCs w:val="18"/>
        </w:rPr>
        <w:t xml:space="preserve"> qui reçoit l’ombre. La lumière se propage en ligne droite, elle ne peut pas contourner un obstacle. L’objet intercepte la lumière, ce qui crée une zone </w:t>
      </w:r>
      <w:r w:rsidRPr="002E0E76">
        <w:rPr>
          <w:color w:val="FF0000"/>
          <w:sz w:val="48"/>
          <w:szCs w:val="18"/>
        </w:rPr>
        <w:t>d’ombre</w:t>
      </w:r>
      <w:r w:rsidRPr="002E0E76">
        <w:rPr>
          <w:sz w:val="48"/>
          <w:szCs w:val="18"/>
        </w:rPr>
        <w:t xml:space="preserve">. La partie non-éclairée de l’objet est appelée « </w:t>
      </w:r>
      <w:r w:rsidRPr="002E0E76">
        <w:rPr>
          <w:color w:val="FF0000"/>
          <w:sz w:val="48"/>
          <w:szCs w:val="18"/>
        </w:rPr>
        <w:t xml:space="preserve">ombre propre </w:t>
      </w:r>
      <w:r w:rsidRPr="002E0E76">
        <w:rPr>
          <w:sz w:val="48"/>
          <w:szCs w:val="18"/>
        </w:rPr>
        <w:t xml:space="preserve">», alors que celle obtenue sur l’écran est appelée « </w:t>
      </w:r>
      <w:r w:rsidRPr="002E0E76">
        <w:rPr>
          <w:color w:val="FF0000"/>
          <w:sz w:val="48"/>
          <w:szCs w:val="18"/>
        </w:rPr>
        <w:t xml:space="preserve">ombre portée </w:t>
      </w:r>
    </w:p>
    <w:p w:rsidR="00320E8A" w:rsidRDefault="00320E8A"/>
    <w:sectPr w:rsidR="0032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76"/>
    <w:rsid w:val="002E0E76"/>
    <w:rsid w:val="0032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7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7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instituteur</dc:creator>
  <cp:lastModifiedBy>instituteur</cp:lastModifiedBy>
  <cp:revision>1</cp:revision>
  <dcterms:created xsi:type="dcterms:W3CDTF">2015-10-09T06:15:00Z</dcterms:created>
  <dcterms:modified xsi:type="dcterms:W3CDTF">2015-10-09T06:17:00Z</dcterms:modified>
</cp:coreProperties>
</file>